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江西省科学技术馆</w:t>
      </w:r>
      <w:r>
        <w:rPr>
          <w:rFonts w:hint="eastAsia"/>
          <w:lang w:val="en-US" w:eastAsia="zh-CN"/>
        </w:rPr>
        <w:t>A馆2楼夹层改造项目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报价函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已进行现场勘察，</w:t>
      </w:r>
      <w:r>
        <w:rPr>
          <w:rFonts w:hint="eastAsia" w:ascii="仿宋" w:hAnsi="仿宋" w:eastAsia="仿宋" w:cs="仿宋"/>
          <w:sz w:val="32"/>
          <w:szCs w:val="32"/>
        </w:rPr>
        <w:t>拟就“江西省科学技术馆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A馆2楼夹层改造项目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报价，按附件中的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进行报价（含税、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4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江西省科学技术馆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A馆2楼夹层改造项目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tbl>
      <w:tblPr>
        <w:tblStyle w:val="6"/>
        <w:tblpPr w:leftFromText="180" w:rightFromText="180" w:vertAnchor="text" w:horzAnchor="page" w:tblpX="1598" w:tblpY="306"/>
        <w:tblOverlap w:val="never"/>
        <w:tblW w:w="97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02"/>
        <w:gridCol w:w="1447"/>
        <w:gridCol w:w="1506"/>
        <w:gridCol w:w="538"/>
        <w:gridCol w:w="107"/>
        <w:gridCol w:w="847"/>
        <w:gridCol w:w="1031"/>
        <w:gridCol w:w="88"/>
        <w:gridCol w:w="949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76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before="195" w:line="222" w:lineRule="auto"/>
              <w:ind w:left="121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8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822" w:type="dxa"/>
            <w:gridSpan w:val="6"/>
            <w:tcBorders>
              <w:top w:val="single" w:color="FFFFFF" w:sz="2" w:space="0"/>
              <w:left w:val="nil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471170</wp:posOffset>
                  </wp:positionH>
                  <wp:positionV relativeFrom="page">
                    <wp:posOffset>1415415</wp:posOffset>
                  </wp:positionV>
                  <wp:extent cx="3808095" cy="6350"/>
                  <wp:effectExtent l="0" t="0" r="0" b="0"/>
                  <wp:wrapNone/>
                  <wp:docPr id="1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造</w:t>
            </w:r>
          </w:p>
        </w:tc>
        <w:tc>
          <w:tcPr>
            <w:tcW w:w="1966" w:type="dxa"/>
            <w:gridSpan w:val="3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3"/>
                <w:sz w:val="19"/>
                <w:szCs w:val="19"/>
                <w:u w:val="single" w:color="FFFFFF"/>
              </w:rPr>
              <w:t>标</w:t>
            </w:r>
            <w:r>
              <w:rPr>
                <w:rFonts w:hint="eastAsia" w:ascii="宋体" w:hAnsi="宋体" w:eastAsia="宋体" w:cs="宋体"/>
                <w:spacing w:val="-33"/>
                <w:sz w:val="19"/>
                <w:szCs w:val="19"/>
                <w:u w:val="single" w:color="FFFFFF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</w:t>
            </w:r>
            <w:r>
              <w:rPr>
                <w:rFonts w:hint="eastAsia" w:ascii="宋体" w:hAnsi="宋体" w:eastAsia="宋体" w:cs="宋体"/>
                <w:spacing w:val="-31"/>
                <w:sz w:val="19"/>
                <w:szCs w:val="19"/>
                <w:u w:val="single" w:color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</w:t>
            </w:r>
          </w:p>
        </w:tc>
        <w:tc>
          <w:tcPr>
            <w:tcW w:w="1974" w:type="dxa"/>
            <w:gridSpan w:val="2"/>
            <w:tcBorders>
              <w:top w:val="single" w:color="FFFFFF" w:sz="2" w:space="0"/>
              <w:left w:val="single" w:color="FFFFFF" w:sz="6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5418455</wp:posOffset>
                  </wp:positionH>
                  <wp:positionV relativeFrom="page">
                    <wp:posOffset>1415415</wp:posOffset>
                  </wp:positionV>
                  <wp:extent cx="1652270" cy="6350"/>
                  <wp:effectExtent l="0" t="0" r="0" b="0"/>
                  <wp:wrapNone/>
                  <wp:docPr id="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1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2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8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8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144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8" w:line="230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称</w:t>
            </w:r>
          </w:p>
        </w:tc>
        <w:tc>
          <w:tcPr>
            <w:tcW w:w="150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8" w:line="22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目特征描述</w:t>
            </w:r>
          </w:p>
        </w:tc>
        <w:tc>
          <w:tcPr>
            <w:tcW w:w="53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174" w:line="209" w:lineRule="auto"/>
              <w:ind w:righ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8" w:line="23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程量</w:t>
            </w:r>
          </w:p>
        </w:tc>
        <w:tc>
          <w:tcPr>
            <w:tcW w:w="3093" w:type="dxa"/>
            <w:gridSpan w:val="4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3" w:line="229" w:lineRule="auto"/>
              <w:ind w:left="1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金额(元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7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7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6" w:line="227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饰工程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8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91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11601001001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砖砌体拆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除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5" w:line="256" w:lineRule="exact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.砖砌体拆除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8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1.617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8" w:lineRule="auto"/>
              <w:ind w:left="57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89" w:lineRule="auto"/>
              <w:ind w:left="6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11601001002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筑垃圾外运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31" w:line="190" w:lineRule="auto"/>
              <w:ind w:left="130" w:right="60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建筑垃圾外运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运距1000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(暂定1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)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1.617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6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10401012001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星砌砖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31" w:line="209" w:lineRule="auto"/>
              <w:ind w:left="25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烧结煤矸石普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通砖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240× 115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×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53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0.44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5" w:line="191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4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11201001001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灰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01" w:line="220" w:lineRule="auto"/>
              <w:ind w:left="20" w:right="146" w:firstLine="2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.内墙(14+6)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mm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5" w:line="19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6" w:line="188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.4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5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5" w:line="189" w:lineRule="auto"/>
              <w:ind w:left="6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11102003001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面铺砖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94" w:lineRule="auto"/>
              <w:ind w:left="24" w:right="77" w:firstLine="1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.界面剂一道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2.20厚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20细石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混泥土找平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.40水泥砂浆找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.600*600瓷砖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铺贴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.具体做法以结算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为准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135.51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11406001001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抹灰面油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漆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82" w:line="199" w:lineRule="auto"/>
              <w:ind w:left="24" w:right="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1.墙面刮腻子3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遍、刷乳胶漆3遍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.清理墙面、界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剂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22.67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1" w:line="188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1" w:line="189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11105006001</w:t>
            </w:r>
          </w:p>
        </w:tc>
        <w:tc>
          <w:tcPr>
            <w:tcW w:w="144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属踢脚线</w:t>
            </w:r>
          </w:p>
        </w:tc>
        <w:tc>
          <w:tcPr>
            <w:tcW w:w="150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5" w:line="199" w:lineRule="auto"/>
              <w:ind w:left="27" w:right="86" w:firstLine="1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1.踢脚线高度: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mm    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.金属踢脚线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.具体做法以结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准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14.089</w:t>
            </w:r>
          </w:p>
        </w:tc>
        <w:tc>
          <w:tcPr>
            <w:tcW w:w="103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700" w:type="dxa"/>
            <w:gridSpan w:val="8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9" w:line="228" w:lineRule="auto"/>
              <w:ind w:left="3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103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8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738" w:tblpY="264"/>
        <w:tblOverlap w:val="never"/>
        <w:tblW w:w="102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02"/>
        <w:gridCol w:w="1448"/>
        <w:gridCol w:w="1665"/>
        <w:gridCol w:w="488"/>
        <w:gridCol w:w="159"/>
        <w:gridCol w:w="891"/>
        <w:gridCol w:w="914"/>
        <w:gridCol w:w="111"/>
        <w:gridCol w:w="1143"/>
        <w:gridCol w:w="1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238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before="195" w:line="222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8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84" w:type="dxa"/>
            <w:gridSpan w:val="6"/>
            <w:tcBorders>
              <w:top w:val="single" w:color="FFFFFF" w:sz="2" w:space="0"/>
              <w:left w:val="nil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470535</wp:posOffset>
                  </wp:positionH>
                  <wp:positionV relativeFrom="page">
                    <wp:posOffset>1415415</wp:posOffset>
                  </wp:positionV>
                  <wp:extent cx="3808095" cy="6350"/>
                  <wp:effectExtent l="0" t="0" r="0" b="0"/>
                  <wp:wrapNone/>
                  <wp:docPr id="3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造</w:t>
            </w:r>
          </w:p>
        </w:tc>
        <w:tc>
          <w:tcPr>
            <w:tcW w:w="1805" w:type="dxa"/>
            <w:gridSpan w:val="2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3"/>
                <w:sz w:val="19"/>
                <w:szCs w:val="19"/>
                <w:u w:val="single" w:color="FFFFFF"/>
              </w:rPr>
              <w:t>标</w:t>
            </w:r>
            <w:r>
              <w:rPr>
                <w:rFonts w:hint="eastAsia" w:ascii="宋体" w:hAnsi="宋体" w:eastAsia="宋体" w:cs="宋体"/>
                <w:spacing w:val="-33"/>
                <w:sz w:val="19"/>
                <w:szCs w:val="19"/>
                <w:u w:val="single" w:color="FFFFFF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</w:t>
            </w:r>
            <w:r>
              <w:rPr>
                <w:rFonts w:hint="eastAsia" w:ascii="宋体" w:hAnsi="宋体" w:eastAsia="宋体" w:cs="宋体"/>
                <w:spacing w:val="-31"/>
                <w:sz w:val="19"/>
                <w:szCs w:val="19"/>
                <w:u w:val="single" w:color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</w:t>
            </w:r>
          </w:p>
        </w:tc>
        <w:tc>
          <w:tcPr>
            <w:tcW w:w="2449" w:type="dxa"/>
            <w:gridSpan w:val="3"/>
            <w:tcBorders>
              <w:top w:val="single" w:color="FFFFFF" w:sz="2" w:space="0"/>
              <w:left w:val="single" w:color="FFFFFF" w:sz="6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posOffset>5417820</wp:posOffset>
                  </wp:positionH>
                  <wp:positionV relativeFrom="page">
                    <wp:posOffset>1415415</wp:posOffset>
                  </wp:positionV>
                  <wp:extent cx="1652270" cy="6350"/>
                  <wp:effectExtent l="0" t="0" r="0" b="0"/>
                  <wp:wrapNone/>
                  <wp:docPr id="6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firstLine="428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2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2" w:type="dxa"/>
            <w:vMerge w:val="restart"/>
            <w:tcBorders>
              <w:left w:val="single" w:color="000000" w:sz="8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144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61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称</w:t>
            </w:r>
          </w:p>
        </w:tc>
        <w:tc>
          <w:tcPr>
            <w:tcW w:w="166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目特征描述</w:t>
            </w:r>
          </w:p>
        </w:tc>
        <w:tc>
          <w:tcPr>
            <w:tcW w:w="48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279" w:line="209" w:lineRule="auto"/>
              <w:ind w:right="6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1050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61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程量</w:t>
            </w:r>
          </w:p>
        </w:tc>
        <w:tc>
          <w:tcPr>
            <w:tcW w:w="3363" w:type="dxa"/>
            <w:gridSpan w:val="4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3" w:line="229" w:lineRule="auto"/>
              <w:ind w:left="1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金额(元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1" w:line="227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1" w:line="227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191" w:line="227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4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11302001001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吊顶天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棚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1" w:line="192" w:lineRule="auto"/>
              <w:ind w:right="9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铝扣板600*60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吊顶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、铝扣板600*6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0吊顶(铝质天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花板1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厚)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龙骨(专用),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距&lt;1200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</w:p>
          <w:p>
            <w:pPr>
              <w:spacing w:before="61" w:line="192" w:lineRule="auto"/>
              <w:ind w:right="9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、 φ10钢筋吊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杆,双向吊点,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钢筋混凝土板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预留%φ8吊环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双向吊点,中距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、铝扣板收边线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135.51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1" w:line="189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10802003001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钢质防火门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56" w:lineRule="exact"/>
              <w:ind w:left="4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.钢质防火门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31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8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1" w:line="18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90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30702003001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7" w:right="50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挡原空调管道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00*600*21000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2" w:line="199" w:lineRule="auto"/>
              <w:ind w:left="27" w:right="8" w:firstLine="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1、钢架焊接、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层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板2.0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防火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燃板、饰面2.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实木木地板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3.6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装工程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8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30412001001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具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58" w:line="199" w:lineRule="auto"/>
              <w:ind w:left="28" w:right="54" w:firstLine="1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： 600*60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0吸顶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</w:t>
            </w:r>
          </w:p>
          <w:p>
            <w:pPr>
              <w:spacing w:before="58" w:line="199" w:lineRule="auto"/>
              <w:ind w:left="28" w:right="54" w:firstLine="1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.详见设计图纸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足设计要求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91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30412004001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3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关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04" w:line="209" w:lineRule="auto"/>
              <w:ind w:left="28" w:right="285" w:firstLine="1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.跷板暗开关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单控≤3联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3" w:line="23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91" w:lineRule="auto"/>
              <w:ind w:left="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88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8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1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30404035001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插座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9" w:line="255" w:lineRule="exact"/>
              <w:ind w:left="4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名称：接线盒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9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9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3" w:line="188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9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2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91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30412004002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插座</w:t>
            </w:r>
          </w:p>
        </w:tc>
        <w:tc>
          <w:tcPr>
            <w:tcW w:w="16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05" w:line="210" w:lineRule="auto"/>
              <w:ind w:left="49" w:right="179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.单相暗插座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流(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 ≤15</w:t>
            </w:r>
          </w:p>
        </w:tc>
        <w:tc>
          <w:tcPr>
            <w:tcW w:w="4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3" w:line="23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05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6" w:line="190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</w:p>
        </w:tc>
        <w:tc>
          <w:tcPr>
            <w:tcW w:w="102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8" w:line="188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27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900" w:type="dxa"/>
            <w:gridSpan w:val="9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9" w:line="228" w:lineRule="auto"/>
              <w:ind w:left="3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114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2" w:line="18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95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tbl>
      <w:tblPr>
        <w:tblStyle w:val="6"/>
        <w:tblpPr w:leftFromText="180" w:rightFromText="180" w:vertAnchor="text" w:horzAnchor="page" w:tblpX="833" w:tblpY="247"/>
        <w:tblOverlap w:val="never"/>
        <w:tblW w:w="98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02"/>
        <w:gridCol w:w="1396"/>
        <w:gridCol w:w="1559"/>
        <w:gridCol w:w="538"/>
        <w:gridCol w:w="268"/>
        <w:gridCol w:w="686"/>
        <w:gridCol w:w="742"/>
        <w:gridCol w:w="377"/>
        <w:gridCol w:w="736"/>
        <w:gridCol w:w="1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888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before="195" w:line="222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8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84" w:type="dxa"/>
            <w:gridSpan w:val="6"/>
            <w:tcBorders>
              <w:top w:val="single" w:color="FFFFFF" w:sz="2" w:space="0"/>
              <w:left w:val="nil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842645</wp:posOffset>
                  </wp:positionH>
                  <wp:positionV relativeFrom="page">
                    <wp:posOffset>2069465</wp:posOffset>
                  </wp:positionV>
                  <wp:extent cx="3808095" cy="6350"/>
                  <wp:effectExtent l="0" t="0" r="0" b="0"/>
                  <wp:wrapNone/>
                  <wp:docPr id="4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造</w:t>
            </w:r>
          </w:p>
        </w:tc>
        <w:tc>
          <w:tcPr>
            <w:tcW w:w="1805" w:type="dxa"/>
            <w:gridSpan w:val="3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auto"/>
              <w:ind w:left="313" w:leftChars="0" w:hanging="313" w:firstLineChars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3"/>
                <w:sz w:val="19"/>
                <w:szCs w:val="19"/>
                <w:u w:val="single" w:color="FFFFFF"/>
              </w:rPr>
              <w:t>标</w:t>
            </w:r>
            <w:r>
              <w:rPr>
                <w:rFonts w:hint="eastAsia" w:ascii="宋体" w:hAnsi="宋体" w:eastAsia="宋体" w:cs="宋体"/>
                <w:spacing w:val="-33"/>
                <w:sz w:val="19"/>
                <w:szCs w:val="19"/>
                <w:u w:val="single" w:color="FFFFFF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</w:t>
            </w:r>
            <w:r>
              <w:rPr>
                <w:rFonts w:hint="eastAsia" w:ascii="宋体" w:hAnsi="宋体" w:eastAsia="宋体" w:cs="宋体"/>
                <w:spacing w:val="-31"/>
                <w:sz w:val="19"/>
                <w:szCs w:val="19"/>
                <w:u w:val="single" w:color="FFFFFF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</w:t>
            </w:r>
          </w:p>
        </w:tc>
        <w:tc>
          <w:tcPr>
            <w:tcW w:w="2099" w:type="dxa"/>
            <w:gridSpan w:val="2"/>
            <w:tcBorders>
              <w:top w:val="single" w:color="FFFFFF" w:sz="2" w:space="0"/>
              <w:left w:val="single" w:color="FFFFFF" w:sz="6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5789930</wp:posOffset>
                  </wp:positionH>
                  <wp:positionV relativeFrom="page">
                    <wp:posOffset>2069465</wp:posOffset>
                  </wp:positionV>
                  <wp:extent cx="1652270" cy="6350"/>
                  <wp:effectExtent l="0" t="0" r="0" b="0"/>
                  <wp:wrapNone/>
                  <wp:docPr id="5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3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1" w:type="dxa"/>
            <w:vMerge w:val="restart"/>
            <w:tcBorders>
              <w:left w:val="single" w:color="000000" w:sz="8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139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称</w:t>
            </w:r>
          </w:p>
        </w:tc>
        <w:tc>
          <w:tcPr>
            <w:tcW w:w="155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目特征描述</w:t>
            </w:r>
          </w:p>
        </w:tc>
        <w:tc>
          <w:tcPr>
            <w:tcW w:w="53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before="279" w:line="209" w:lineRule="auto"/>
              <w:ind w:righ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程量</w:t>
            </w:r>
          </w:p>
        </w:tc>
        <w:tc>
          <w:tcPr>
            <w:tcW w:w="3218" w:type="dxa"/>
            <w:gridSpan w:val="4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3" w:line="229" w:lineRule="auto"/>
              <w:ind w:left="1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金额(元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0" w:line="227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90" w:line="227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190" w:line="227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30411004001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1" w:line="193" w:lineRule="auto"/>
              <w:ind w:right="9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名称：管内配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2.材</w:t>
            </w:r>
            <w:r>
              <w:rPr>
                <w:rFonts w:ascii="宋体" w:hAnsi="宋体" w:eastAsia="宋体" w:cs="宋体"/>
                <w:sz w:val="19"/>
                <w:szCs w:val="19"/>
              </w:rPr>
              <w:t>质、规格： BV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3.敷设方式：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内穿线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4.压铜接线端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5.满足规范及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计要求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6.具体做法以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算为准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626.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78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30411001001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8" w:line="196" w:lineRule="auto"/>
              <w:ind w:right="9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.名称:配管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JDG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.配置形式:暗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.具体做法以结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为准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08.7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30408001001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电力电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缆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50" w:line="203" w:lineRule="auto"/>
              <w:ind w:left="22" w:right="24" w:firstLine="2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.预留100米电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缆</w:t>
            </w:r>
            <w:r>
              <w:rPr>
                <w:rFonts w:ascii="宋体" w:hAnsi="宋体" w:eastAsia="宋体" w:cs="宋体"/>
                <w:sz w:val="19"/>
                <w:szCs w:val="19"/>
              </w:rPr>
              <w:t>YJV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3*25+2*16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²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58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1" w:line="188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 w:line="189" w:lineRule="auto"/>
              <w:ind w:left="8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部分项合计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施项目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8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11701003001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8" w:lineRule="auto"/>
              <w:ind w:left="3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里脚手架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91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9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8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9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11703001001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直运输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29" w:lineRule="auto"/>
              <w:ind w:left="27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檐高(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以内) 20</w:t>
            </w: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天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137.73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8" w:lineRule="auto"/>
              <w:ind w:left="67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31301017001</w:t>
            </w: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6"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91" w:lineRule="auto"/>
              <w:ind w:left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w w:val="89"/>
                <w:sz w:val="19"/>
                <w:szCs w:val="19"/>
              </w:rPr>
              <w:t>1</w:t>
            </w: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19" w:line="189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1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1559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8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12" w:type="dxa"/>
            <w:gridSpan w:val="8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8" w:line="228" w:lineRule="auto"/>
              <w:ind w:left="3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1" w:line="189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412" w:type="dxa"/>
            <w:gridSpan w:val="8"/>
            <w:tcBorders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87" w:line="230" w:lineRule="auto"/>
              <w:ind w:left="3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计</w:t>
            </w:r>
          </w:p>
        </w:tc>
        <w:tc>
          <w:tcPr>
            <w:tcW w:w="11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18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9551027"/>
    <w:rsid w:val="195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2023-02-20T07:07:00Z</dcterms:created>
  <dc:creator>一米阳光</dc:creator>
  <cp:lastModifiedBy>一米阳光</cp:lastModifiedBy>
  <dcterms:modified xsi:type="dcterms:W3CDTF">2023-02-20T07:11:12Z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3622524F3B7642CC9333C0EFEE343E62</vt:lpwstr>
  </property>
</Properties>
</file>